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9D50F" w14:textId="3EEF7651" w:rsidR="00693529" w:rsidRPr="00693529" w:rsidRDefault="00693529" w:rsidP="00693529">
      <w:pPr>
        <w:shd w:val="clear" w:color="auto" w:fill="FFFFFF"/>
        <w:spacing w:before="450" w:after="225" w:line="240" w:lineRule="auto"/>
        <w:jc w:val="center"/>
        <w:textAlignment w:val="baseline"/>
        <w:outlineLvl w:val="1"/>
        <w:rPr>
          <w:rFonts w:ascii="Roboto Slab" w:eastAsia="Times New Roman" w:hAnsi="Roboto Slab" w:cs="Times New Roman"/>
          <w:b/>
          <w:bCs/>
          <w:color w:val="222F38"/>
          <w:sz w:val="33"/>
          <w:szCs w:val="33"/>
          <w:lang w:eastAsia="ru-RU"/>
        </w:rPr>
      </w:pPr>
      <w:r>
        <w:rPr>
          <w:rFonts w:ascii="Roboto Slab" w:eastAsia="Times New Roman" w:hAnsi="Roboto Slab" w:cs="Times New Roman"/>
          <w:b/>
          <w:bCs/>
          <w:color w:val="222F38"/>
          <w:sz w:val="33"/>
          <w:szCs w:val="33"/>
          <w:lang w:eastAsia="ru-RU"/>
        </w:rPr>
        <w:t>П</w:t>
      </w:r>
      <w:r w:rsidRPr="00693529">
        <w:rPr>
          <w:rFonts w:ascii="Roboto Slab" w:eastAsia="Times New Roman" w:hAnsi="Roboto Slab" w:cs="Times New Roman"/>
          <w:b/>
          <w:bCs/>
          <w:color w:val="222F38"/>
          <w:sz w:val="33"/>
          <w:szCs w:val="33"/>
          <w:lang w:eastAsia="ru-RU"/>
        </w:rPr>
        <w:t>орядок обжалования действий (бездействия) должностных лиц</w:t>
      </w:r>
    </w:p>
    <w:p w14:paraId="1B181A9E" w14:textId="65D3474C" w:rsidR="00693529" w:rsidRPr="00693529" w:rsidRDefault="00693529" w:rsidP="00693529">
      <w:pPr>
        <w:shd w:val="clear" w:color="auto" w:fill="FFFFFF"/>
        <w:spacing w:before="225" w:after="225" w:line="405" w:lineRule="atLeast"/>
        <w:jc w:val="both"/>
        <w:textAlignment w:val="baseline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9352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Обжаловать действия должностного лица можно, написав жалобу его начальству или в стоящий выше государственный орган, подав жалобу в прокуратуру или обратившись в суд с иском. При подаче жалобы непосредственно в ведомство, гражданин должен будет ожидать ответа в течение месяца, после чего он получит письменный ответ – положительный или отрицательный. Порой обращение пострадавшего и вовсе может быть проигнорировано. Тогда остается лишь обращение в прокуратуру или оспаривание в суде.</w:t>
      </w:r>
    </w:p>
    <w:p w14:paraId="06C1D6ED" w14:textId="77777777" w:rsidR="00693529" w:rsidRPr="00693529" w:rsidRDefault="00693529" w:rsidP="00693529">
      <w:pPr>
        <w:shd w:val="clear" w:color="auto" w:fill="FFFFFF"/>
        <w:spacing w:line="390" w:lineRule="atLeast"/>
        <w:jc w:val="both"/>
        <w:textAlignment w:val="baseline"/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ru-RU"/>
        </w:rPr>
      </w:pPr>
      <w:r w:rsidRPr="00693529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ru-RU"/>
        </w:rPr>
        <w:t>В первую очередь жалоба на должностное лицо подается его непосредственному руководству. При обращении в суд гражданину стоит иметь на руках письменный отказ из ведомства.</w:t>
      </w:r>
    </w:p>
    <w:p w14:paraId="555EE610" w14:textId="77777777" w:rsidR="00693529" w:rsidRPr="00693529" w:rsidRDefault="00693529" w:rsidP="00693529">
      <w:pPr>
        <w:shd w:val="clear" w:color="auto" w:fill="FFFFFF"/>
        <w:spacing w:before="225" w:after="225" w:line="405" w:lineRule="atLeast"/>
        <w:jc w:val="both"/>
        <w:textAlignment w:val="baseline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9352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После обращения в прокуратуру служащие юстиции запускают в производство собственное расследование. В том случае, если действия (бездействие) должностного лица признаются сотрудниками прокуратуры незаконными, они выступают инициаторами подачи иска.</w:t>
      </w:r>
    </w:p>
    <w:p w14:paraId="34ACD4D8" w14:textId="77777777" w:rsidR="00693529" w:rsidRPr="00693529" w:rsidRDefault="00693529" w:rsidP="00693529">
      <w:pPr>
        <w:shd w:val="clear" w:color="auto" w:fill="FFFFFF"/>
        <w:spacing w:line="390" w:lineRule="atLeast"/>
        <w:jc w:val="both"/>
        <w:textAlignment w:val="baseline"/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ru-RU"/>
        </w:rPr>
      </w:pPr>
      <w:r w:rsidRPr="00693529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ru-RU"/>
        </w:rPr>
        <w:t>Иски граждан, ходатайствующих о признании действий должностных лиц незаконными, рассматриваются в арбитраже или суде общей юрисдикции. Это определяется подсудностью. Ходатайство подается по месту проживания гражданина или по месту службы госслужащего. Оспорить действия служащего можно и посредством законного представителя.</w:t>
      </w:r>
    </w:p>
    <w:p w14:paraId="656E44EC" w14:textId="67C646C5" w:rsidR="00693529" w:rsidRPr="00693529" w:rsidRDefault="00693529" w:rsidP="00693529">
      <w:pPr>
        <w:shd w:val="clear" w:color="auto" w:fill="FFFFFF"/>
        <w:spacing w:before="225" w:after="225" w:line="405" w:lineRule="atLeast"/>
        <w:jc w:val="both"/>
        <w:textAlignment w:val="baseline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9352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Если суд удовлетворяет иск гражданина, то его права восстанавливаются, а должностное лицо наказывается. Возможно как дисциплинарное взыскание, так и увольнение. В крайнем случае –уголовное преследование.</w:t>
      </w:r>
    </w:p>
    <w:p w14:paraId="5257057F" w14:textId="1BA26D67" w:rsidR="00693529" w:rsidRPr="00693529" w:rsidRDefault="00693529" w:rsidP="00693529">
      <w:pPr>
        <w:shd w:val="clear" w:color="auto" w:fill="FFFFFF"/>
        <w:spacing w:before="450" w:after="225" w:line="240" w:lineRule="auto"/>
        <w:textAlignment w:val="baseline"/>
        <w:outlineLvl w:val="1"/>
        <w:rPr>
          <w:rFonts w:ascii="Roboto Slab" w:eastAsia="Times New Roman" w:hAnsi="Roboto Slab" w:cs="Times New Roman"/>
          <w:b/>
          <w:bCs/>
          <w:color w:val="222F38"/>
          <w:sz w:val="28"/>
          <w:szCs w:val="28"/>
          <w:lang w:eastAsia="ru-RU"/>
        </w:rPr>
      </w:pPr>
      <w:r>
        <w:rPr>
          <w:rFonts w:ascii="Roboto Slab" w:eastAsia="Times New Roman" w:hAnsi="Roboto Slab" w:cs="Times New Roman"/>
          <w:b/>
          <w:bCs/>
          <w:color w:val="222F38"/>
          <w:sz w:val="33"/>
          <w:szCs w:val="33"/>
          <w:lang w:eastAsia="ru-RU"/>
        </w:rPr>
        <w:t xml:space="preserve">                 </w:t>
      </w:r>
      <w:r w:rsidRPr="00693529">
        <w:rPr>
          <w:rFonts w:ascii="Roboto Slab" w:eastAsia="Times New Roman" w:hAnsi="Roboto Slab" w:cs="Times New Roman"/>
          <w:b/>
          <w:bCs/>
          <w:color w:val="222F38"/>
          <w:sz w:val="28"/>
          <w:szCs w:val="28"/>
          <w:lang w:eastAsia="ru-RU"/>
        </w:rPr>
        <w:t>Основные правила подготовки жалоб</w:t>
      </w:r>
    </w:p>
    <w:p w14:paraId="6F7ACB53" w14:textId="77777777" w:rsidR="00693529" w:rsidRPr="00693529" w:rsidRDefault="00693529" w:rsidP="00693529">
      <w:pPr>
        <w:shd w:val="clear" w:color="auto" w:fill="FFFFFF"/>
        <w:spacing w:before="225" w:after="225" w:line="405" w:lineRule="atLeast"/>
        <w:jc w:val="both"/>
        <w:textAlignment w:val="baseline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9352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Определенного шаблона, в соответствии с которым нужно составлять жалобу, не существует. Однако есть краткий перечень правил, при нарушении которых обжалование гражданином действий чиновника не станут рассматривать. Так, заявление должно быть:</w:t>
      </w:r>
    </w:p>
    <w:p w14:paraId="54D72876" w14:textId="77777777" w:rsidR="00693529" w:rsidRPr="00693529" w:rsidRDefault="00693529" w:rsidP="00693529">
      <w:pPr>
        <w:numPr>
          <w:ilvl w:val="0"/>
          <w:numId w:val="1"/>
        </w:numPr>
        <w:shd w:val="clear" w:color="auto" w:fill="FFFFFF"/>
        <w:spacing w:after="0" w:line="405" w:lineRule="atLeast"/>
        <w:jc w:val="both"/>
        <w:textAlignment w:val="baseline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693529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составлено в письменном виде;</w:t>
      </w:r>
    </w:p>
    <w:p w14:paraId="5D3813B4" w14:textId="77777777" w:rsidR="00693529" w:rsidRPr="00693529" w:rsidRDefault="00693529" w:rsidP="00693529">
      <w:pPr>
        <w:numPr>
          <w:ilvl w:val="0"/>
          <w:numId w:val="1"/>
        </w:numPr>
        <w:shd w:val="clear" w:color="auto" w:fill="FFFFFF"/>
        <w:spacing w:after="0" w:line="405" w:lineRule="atLeast"/>
        <w:jc w:val="both"/>
        <w:textAlignment w:val="baseline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693529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lastRenderedPageBreak/>
        <w:t>содержать ФИО, адрес и контактные данные гражданина;</w:t>
      </w:r>
    </w:p>
    <w:p w14:paraId="4B58BC41" w14:textId="77777777" w:rsidR="00693529" w:rsidRPr="00693529" w:rsidRDefault="00693529" w:rsidP="00693529">
      <w:pPr>
        <w:numPr>
          <w:ilvl w:val="0"/>
          <w:numId w:val="1"/>
        </w:numPr>
        <w:shd w:val="clear" w:color="auto" w:fill="FFFFFF"/>
        <w:spacing w:after="0" w:line="405" w:lineRule="atLeast"/>
        <w:jc w:val="both"/>
        <w:textAlignment w:val="baseline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693529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составлено без матерных слов или угроз в адрес служащего, его близких и т. д.;</w:t>
      </w:r>
    </w:p>
    <w:p w14:paraId="263AD79E" w14:textId="13EC2850" w:rsidR="00693529" w:rsidRPr="00693529" w:rsidRDefault="00693529" w:rsidP="00693529">
      <w:pPr>
        <w:numPr>
          <w:ilvl w:val="0"/>
          <w:numId w:val="1"/>
        </w:numPr>
        <w:shd w:val="clear" w:color="auto" w:fill="FFFFFF"/>
        <w:spacing w:after="0" w:line="405" w:lineRule="atLeast"/>
        <w:jc w:val="both"/>
        <w:textAlignment w:val="baseline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693529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читаемо – не должно быть помарок, текст должен быть написан понятным почерком;</w:t>
      </w:r>
    </w:p>
    <w:p w14:paraId="3A6E7F3F" w14:textId="77777777" w:rsidR="00693529" w:rsidRPr="00693529" w:rsidRDefault="00693529" w:rsidP="00693529">
      <w:pPr>
        <w:numPr>
          <w:ilvl w:val="0"/>
          <w:numId w:val="1"/>
        </w:numPr>
        <w:shd w:val="clear" w:color="auto" w:fill="FFFFFF"/>
        <w:spacing w:after="0" w:line="405" w:lineRule="atLeast"/>
        <w:jc w:val="both"/>
        <w:textAlignment w:val="baseline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693529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подписано заявителем.</w:t>
      </w:r>
    </w:p>
    <w:p w14:paraId="3C146C3A" w14:textId="77777777" w:rsidR="00693529" w:rsidRPr="00693529" w:rsidRDefault="00693529" w:rsidP="00693529">
      <w:pPr>
        <w:shd w:val="clear" w:color="auto" w:fill="FFFFFF"/>
        <w:spacing w:before="225" w:after="225" w:line="405" w:lineRule="atLeast"/>
        <w:jc w:val="both"/>
        <w:textAlignment w:val="baseline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9352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Подача жалобы в ведомство или прокуратуру требует содержания определенных сведений. Так, гражданин должен указать:</w:t>
      </w:r>
    </w:p>
    <w:p w14:paraId="7688CCD3" w14:textId="77777777" w:rsidR="00693529" w:rsidRPr="00693529" w:rsidRDefault="00693529" w:rsidP="00693529">
      <w:pPr>
        <w:numPr>
          <w:ilvl w:val="0"/>
          <w:numId w:val="2"/>
        </w:numPr>
        <w:shd w:val="clear" w:color="auto" w:fill="FFFFFF"/>
        <w:spacing w:after="0" w:line="405" w:lineRule="atLeast"/>
        <w:jc w:val="both"/>
        <w:textAlignment w:val="baseline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693529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название органа, в который подается жалоба;</w:t>
      </w:r>
    </w:p>
    <w:p w14:paraId="7926C019" w14:textId="77777777" w:rsidR="00693529" w:rsidRPr="00693529" w:rsidRDefault="00693529" w:rsidP="00693529">
      <w:pPr>
        <w:numPr>
          <w:ilvl w:val="0"/>
          <w:numId w:val="2"/>
        </w:numPr>
        <w:shd w:val="clear" w:color="auto" w:fill="FFFFFF"/>
        <w:spacing w:after="0" w:line="405" w:lineRule="atLeast"/>
        <w:jc w:val="both"/>
        <w:textAlignment w:val="baseline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693529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сведения о нарушителе и его непосредственном руководителе;</w:t>
      </w:r>
    </w:p>
    <w:p w14:paraId="5EA46C40" w14:textId="77777777" w:rsidR="00693529" w:rsidRPr="00693529" w:rsidRDefault="00693529" w:rsidP="00693529">
      <w:pPr>
        <w:numPr>
          <w:ilvl w:val="0"/>
          <w:numId w:val="2"/>
        </w:numPr>
        <w:shd w:val="clear" w:color="auto" w:fill="FFFFFF"/>
        <w:spacing w:after="0" w:line="405" w:lineRule="atLeast"/>
        <w:jc w:val="both"/>
        <w:textAlignment w:val="baseline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693529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суть жалобы –– какие конкретно действия обжалуются и как они нарушают права заявителя;</w:t>
      </w:r>
    </w:p>
    <w:p w14:paraId="64D9C61D" w14:textId="77777777" w:rsidR="00693529" w:rsidRPr="00693529" w:rsidRDefault="00693529" w:rsidP="00693529">
      <w:pPr>
        <w:numPr>
          <w:ilvl w:val="0"/>
          <w:numId w:val="2"/>
        </w:numPr>
        <w:shd w:val="clear" w:color="auto" w:fill="FFFFFF"/>
        <w:spacing w:after="0" w:line="405" w:lineRule="atLeast"/>
        <w:jc w:val="both"/>
        <w:textAlignment w:val="baseline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693529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требования, касающиеся урегулирования ситуации.</w:t>
      </w:r>
    </w:p>
    <w:p w14:paraId="119231D6" w14:textId="77777777" w:rsidR="00693529" w:rsidRPr="00693529" w:rsidRDefault="00693529" w:rsidP="00693529">
      <w:pPr>
        <w:shd w:val="clear" w:color="auto" w:fill="FFFFFF"/>
        <w:spacing w:before="225" w:after="225" w:line="405" w:lineRule="atLeast"/>
        <w:jc w:val="both"/>
        <w:textAlignment w:val="baseline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9352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Подать жалобу можно как лично, так и обратившись в электронную приемную ведомства или воспользовавшись почтой.</w:t>
      </w:r>
    </w:p>
    <w:p w14:paraId="308E966A" w14:textId="77777777" w:rsidR="00693529" w:rsidRPr="00693529" w:rsidRDefault="00693529" w:rsidP="00693529">
      <w:pPr>
        <w:shd w:val="clear" w:color="auto" w:fill="FFFFFF"/>
        <w:spacing w:before="225" w:after="225" w:line="405" w:lineRule="atLeast"/>
        <w:jc w:val="both"/>
        <w:textAlignment w:val="baseline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9352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Иск в суд подается в соответствии со ст. 218, 22 главы КАС РФ. В заявлении понадобится указать:</w:t>
      </w:r>
    </w:p>
    <w:p w14:paraId="692D38C5" w14:textId="77777777" w:rsidR="00693529" w:rsidRPr="00693529" w:rsidRDefault="00693529" w:rsidP="00693529">
      <w:pPr>
        <w:numPr>
          <w:ilvl w:val="0"/>
          <w:numId w:val="3"/>
        </w:numPr>
        <w:shd w:val="clear" w:color="auto" w:fill="FFFFFF"/>
        <w:spacing w:after="0" w:line="405" w:lineRule="atLeast"/>
        <w:jc w:val="both"/>
        <w:textAlignment w:val="baseline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693529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название судебного органа;</w:t>
      </w:r>
    </w:p>
    <w:p w14:paraId="06E7DCB9" w14:textId="77777777" w:rsidR="00693529" w:rsidRPr="00693529" w:rsidRDefault="00693529" w:rsidP="00693529">
      <w:pPr>
        <w:numPr>
          <w:ilvl w:val="0"/>
          <w:numId w:val="3"/>
        </w:numPr>
        <w:shd w:val="clear" w:color="auto" w:fill="FFFFFF"/>
        <w:spacing w:after="0" w:line="405" w:lineRule="atLeast"/>
        <w:jc w:val="both"/>
        <w:textAlignment w:val="baseline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693529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сведения о ходатайствующем;</w:t>
      </w:r>
    </w:p>
    <w:p w14:paraId="080B620D" w14:textId="77777777" w:rsidR="00693529" w:rsidRPr="00693529" w:rsidRDefault="00693529" w:rsidP="00693529">
      <w:pPr>
        <w:numPr>
          <w:ilvl w:val="0"/>
          <w:numId w:val="3"/>
        </w:numPr>
        <w:shd w:val="clear" w:color="auto" w:fill="FFFFFF"/>
        <w:spacing w:after="0" w:line="405" w:lineRule="atLeast"/>
        <w:jc w:val="both"/>
        <w:textAlignment w:val="baseline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693529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сведения об ответчике;</w:t>
      </w:r>
    </w:p>
    <w:p w14:paraId="37BD5315" w14:textId="77777777" w:rsidR="00693529" w:rsidRPr="00693529" w:rsidRDefault="00693529" w:rsidP="00693529">
      <w:pPr>
        <w:numPr>
          <w:ilvl w:val="0"/>
          <w:numId w:val="3"/>
        </w:numPr>
        <w:shd w:val="clear" w:color="auto" w:fill="FFFFFF"/>
        <w:spacing w:after="0" w:line="405" w:lineRule="atLeast"/>
        <w:jc w:val="both"/>
        <w:textAlignment w:val="baseline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693529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характер иска, его принадлежность –– арбитражная или общей юрисдикции;</w:t>
      </w:r>
    </w:p>
    <w:p w14:paraId="7529159B" w14:textId="77777777" w:rsidR="00693529" w:rsidRPr="00693529" w:rsidRDefault="00693529" w:rsidP="00693529">
      <w:pPr>
        <w:numPr>
          <w:ilvl w:val="0"/>
          <w:numId w:val="3"/>
        </w:numPr>
        <w:shd w:val="clear" w:color="auto" w:fill="FFFFFF"/>
        <w:spacing w:after="0" w:line="405" w:lineRule="atLeast"/>
        <w:jc w:val="both"/>
        <w:textAlignment w:val="baseline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693529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суть проблемы, с указанием на нарушения должностного лица;</w:t>
      </w:r>
    </w:p>
    <w:p w14:paraId="442ED85D" w14:textId="77777777" w:rsidR="00693529" w:rsidRPr="00693529" w:rsidRDefault="00693529" w:rsidP="00693529">
      <w:pPr>
        <w:numPr>
          <w:ilvl w:val="0"/>
          <w:numId w:val="3"/>
        </w:numPr>
        <w:shd w:val="clear" w:color="auto" w:fill="FFFFFF"/>
        <w:spacing w:after="0" w:line="405" w:lineRule="atLeast"/>
        <w:jc w:val="both"/>
        <w:textAlignment w:val="baseline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693529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требования истца.</w:t>
      </w:r>
    </w:p>
    <w:p w14:paraId="542F47C4" w14:textId="77777777" w:rsidR="00693529" w:rsidRPr="00693529" w:rsidRDefault="00693529" w:rsidP="00693529">
      <w:pPr>
        <w:shd w:val="clear" w:color="auto" w:fill="FFFFFF"/>
        <w:spacing w:before="225" w:after="225" w:line="405" w:lineRule="atLeast"/>
        <w:jc w:val="both"/>
        <w:textAlignment w:val="baseline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9352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Иск также необходимо подписать. Подать его можно как лично, так и через представителя.</w:t>
      </w:r>
    </w:p>
    <w:p w14:paraId="34E11E31" w14:textId="77777777" w:rsidR="00693529" w:rsidRPr="00693529" w:rsidRDefault="00693529" w:rsidP="00693529">
      <w:pPr>
        <w:shd w:val="clear" w:color="auto" w:fill="FFFFFF"/>
        <w:spacing w:before="450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F38"/>
          <w:sz w:val="28"/>
          <w:szCs w:val="28"/>
          <w:lang w:eastAsia="ru-RU"/>
        </w:rPr>
      </w:pPr>
      <w:r w:rsidRPr="00693529">
        <w:rPr>
          <w:rFonts w:ascii="Times New Roman" w:eastAsia="Times New Roman" w:hAnsi="Times New Roman" w:cs="Times New Roman"/>
          <w:b/>
          <w:bCs/>
          <w:color w:val="222F38"/>
          <w:sz w:val="28"/>
          <w:szCs w:val="28"/>
          <w:lang w:eastAsia="ru-RU"/>
        </w:rPr>
        <w:t>Нюансы обжалования действий должностных лиц</w:t>
      </w:r>
    </w:p>
    <w:p w14:paraId="3B501E89" w14:textId="77777777" w:rsidR="00693529" w:rsidRPr="00693529" w:rsidRDefault="00693529" w:rsidP="00693529">
      <w:pPr>
        <w:shd w:val="clear" w:color="auto" w:fill="FFFFFF"/>
        <w:spacing w:before="225" w:after="225" w:line="405" w:lineRule="atLeast"/>
        <w:jc w:val="both"/>
        <w:textAlignment w:val="baseline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9352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При обжаловании действий госслужащего стоит учитывать некоторые факторы, без которых обжалование вряд ли будет успешно. Так, действия должностного лица должны быть и незаконны, и нарушать права и интересы заявителя. Иными </w:t>
      </w:r>
      <w:r w:rsidRPr="0069352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lastRenderedPageBreak/>
        <w:t>словами, жаловаться на чиновника, закрывающего глаза на закон, но не нарушающего права заявителя, не получится.</w:t>
      </w:r>
    </w:p>
    <w:p w14:paraId="0BB0345B" w14:textId="77777777" w:rsidR="00693529" w:rsidRPr="00693529" w:rsidRDefault="00693529" w:rsidP="00693529">
      <w:pPr>
        <w:shd w:val="clear" w:color="auto" w:fill="FFFFFF"/>
        <w:spacing w:before="225" w:after="225" w:line="405" w:lineRule="atLeast"/>
        <w:jc w:val="both"/>
        <w:textAlignment w:val="baseline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9352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Обжалуя действия служащего, следует подкрепить заявление доказательной базой. Все доводы, подтверждающие вину служащего, должны быть задокументированы. Так у гражданина будет больше шансов добиться справедливости без лишних проволочек.</w:t>
      </w:r>
    </w:p>
    <w:p w14:paraId="01D53E96" w14:textId="77777777" w:rsidR="00693529" w:rsidRPr="00693529" w:rsidRDefault="00693529" w:rsidP="00693529">
      <w:pPr>
        <w:shd w:val="clear" w:color="auto" w:fill="FFFFFF"/>
        <w:spacing w:line="390" w:lineRule="atLeast"/>
        <w:jc w:val="both"/>
        <w:textAlignment w:val="baseline"/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ru-RU"/>
        </w:rPr>
      </w:pPr>
      <w:r w:rsidRPr="00693529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ru-RU"/>
        </w:rPr>
        <w:t>При нехватке материалов гражданин имеет право указать их в жалобе и указать источники истребования.</w:t>
      </w:r>
    </w:p>
    <w:p w14:paraId="21457753" w14:textId="77777777" w:rsidR="008168FC" w:rsidRDefault="008168FC" w:rsidP="00693529">
      <w:pPr>
        <w:jc w:val="both"/>
      </w:pPr>
    </w:p>
    <w:sectPr w:rsidR="008168FC" w:rsidSect="006221B5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Slab">
    <w:altName w:val="Arial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A6DFF"/>
    <w:multiLevelType w:val="multilevel"/>
    <w:tmpl w:val="1A38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BD01AB"/>
    <w:multiLevelType w:val="multilevel"/>
    <w:tmpl w:val="7CCA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C73FEB"/>
    <w:multiLevelType w:val="multilevel"/>
    <w:tmpl w:val="9A48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5394311">
    <w:abstractNumId w:val="1"/>
  </w:num>
  <w:num w:numId="2" w16cid:durableId="1377124597">
    <w:abstractNumId w:val="2"/>
  </w:num>
  <w:num w:numId="3" w16cid:durableId="102131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29"/>
    <w:rsid w:val="0040196E"/>
    <w:rsid w:val="006221B5"/>
    <w:rsid w:val="00693529"/>
    <w:rsid w:val="008168FC"/>
    <w:rsid w:val="00AC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9075"/>
  <w15:chartTrackingRefBased/>
  <w15:docId w15:val="{EB26313D-0D3F-435A-9139-83C15D65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35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35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93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93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4580">
          <w:blockQuote w:val="1"/>
          <w:marLeft w:val="300"/>
          <w:marRight w:val="300"/>
          <w:marTop w:val="450"/>
          <w:marBottom w:val="450"/>
          <w:divBdr>
            <w:top w:val="none" w:sz="0" w:space="0" w:color="auto"/>
            <w:left w:val="single" w:sz="36" w:space="14" w:color="EEEEEE"/>
            <w:bottom w:val="none" w:sz="0" w:space="0" w:color="auto"/>
            <w:right w:val="none" w:sz="0" w:space="0" w:color="auto"/>
          </w:divBdr>
        </w:div>
        <w:div w:id="1744453031">
          <w:blockQuote w:val="1"/>
          <w:marLeft w:val="300"/>
          <w:marRight w:val="300"/>
          <w:marTop w:val="450"/>
          <w:marBottom w:val="450"/>
          <w:divBdr>
            <w:top w:val="none" w:sz="0" w:space="0" w:color="auto"/>
            <w:left w:val="single" w:sz="36" w:space="14" w:color="EEEEEE"/>
            <w:bottom w:val="none" w:sz="0" w:space="0" w:color="auto"/>
            <w:right w:val="none" w:sz="0" w:space="0" w:color="auto"/>
          </w:divBdr>
        </w:div>
        <w:div w:id="649480812">
          <w:blockQuote w:val="1"/>
          <w:marLeft w:val="300"/>
          <w:marRight w:val="300"/>
          <w:marTop w:val="450"/>
          <w:marBottom w:val="450"/>
          <w:divBdr>
            <w:top w:val="none" w:sz="0" w:space="0" w:color="auto"/>
            <w:left w:val="single" w:sz="36" w:space="14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2022-04-18T08:43:00Z</cp:lastPrinted>
  <dcterms:created xsi:type="dcterms:W3CDTF">2022-05-19T09:33:00Z</dcterms:created>
  <dcterms:modified xsi:type="dcterms:W3CDTF">2022-05-19T09:33:00Z</dcterms:modified>
</cp:coreProperties>
</file>